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566BC" w14:textId="77777777" w:rsidR="00C44B01" w:rsidRPr="00AA542D" w:rsidRDefault="00C44B01" w:rsidP="00C44B01">
      <w:pPr>
        <w:tabs>
          <w:tab w:val="left" w:pos="4908"/>
        </w:tabs>
        <w:spacing w:line="276" w:lineRule="auto"/>
        <w:jc w:val="right"/>
      </w:pPr>
      <w:r w:rsidRPr="004421D5"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>Załącznik nr 1 do zaproszenia do składania ofert</w:t>
      </w:r>
      <w:r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 – część nr 2</w:t>
      </w:r>
      <w:r w:rsidRPr="004421D5"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 z dnia </w:t>
      </w:r>
      <w:r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>30.03.2022r.</w:t>
      </w:r>
    </w:p>
    <w:p w14:paraId="482303A7" w14:textId="77777777" w:rsidR="00C44B01" w:rsidRDefault="00C44B01" w:rsidP="00C44B01">
      <w:pPr>
        <w:suppressAutoHyphens/>
        <w:spacing w:after="120"/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</w:pPr>
    </w:p>
    <w:p w14:paraId="024FF0D8" w14:textId="77777777" w:rsidR="00C44B01" w:rsidRDefault="00C44B01" w:rsidP="00C44B01">
      <w:pPr>
        <w:suppressAutoHyphens/>
        <w:spacing w:after="120"/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</w:pPr>
      <w:r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  <w:t>Część nr 2</w:t>
      </w:r>
      <w:r w:rsidRPr="00EC66E1"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  <w:t xml:space="preserve">: </w:t>
      </w:r>
      <w:r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  <w:t>zakup materiałów na warsztaty socjoterapeutyczne.</w:t>
      </w:r>
    </w:p>
    <w:p w14:paraId="4FD73368" w14:textId="77777777" w:rsidR="00C44B01" w:rsidRPr="00EC66E1" w:rsidRDefault="00C44B01" w:rsidP="00C44B01">
      <w:pPr>
        <w:suppressAutoHyphens/>
        <w:spacing w:after="120"/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</w:pPr>
    </w:p>
    <w:p w14:paraId="0DDC0BAE" w14:textId="77777777" w:rsidR="00C44B01" w:rsidRDefault="00C44B01" w:rsidP="00C44B01">
      <w:pPr>
        <w:suppressAutoHyphens/>
        <w:spacing w:after="120" w:line="360" w:lineRule="auto"/>
        <w:jc w:val="both"/>
        <w:rPr>
          <w:rFonts w:ascii="Lato" w:hAnsi="Lato" w:cs="Times New Roman"/>
        </w:rPr>
      </w:pPr>
      <w:r w:rsidRPr="00EC66E1">
        <w:rPr>
          <w:rFonts w:ascii="Lato" w:eastAsia="SimSun" w:hAnsi="Lato" w:cs="Times New Roman"/>
          <w:b/>
          <w:bCs/>
          <w:color w:val="000000"/>
          <w:kern w:val="1"/>
          <w:lang w:eastAsia="zh-CN" w:bidi="hi-IN"/>
        </w:rPr>
        <w:t xml:space="preserve">Nazwa zamówienia: </w:t>
      </w:r>
      <w:r>
        <w:rPr>
          <w:rFonts w:ascii="Lato" w:hAnsi="Lato"/>
          <w:b/>
        </w:rPr>
        <w:t xml:space="preserve">Wyposażenie stanowiska pracy asystenta rodziny </w:t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 xml:space="preserve">w ramach zadania </w:t>
      </w:r>
      <w:r>
        <w:rPr>
          <w:rFonts w:ascii="Lato" w:eastAsia="SimSun" w:hAnsi="Lato" w:cs="Times New Roman"/>
          <w:color w:val="000000"/>
          <w:kern w:val="1"/>
          <w:lang w:eastAsia="zh-CN" w:bidi="hi-IN"/>
        </w:rPr>
        <w:t xml:space="preserve">5 </w:t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 xml:space="preserve">projektu </w:t>
      </w:r>
      <w:r>
        <w:rPr>
          <w:rFonts w:ascii="Lato" w:eastAsia="SimSun" w:hAnsi="Lato" w:cs="Times New Roman"/>
          <w:color w:val="000000"/>
          <w:kern w:val="1"/>
          <w:lang w:eastAsia="zh-CN" w:bidi="hi-IN"/>
        </w:rPr>
        <w:t>partnerskiego</w:t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 xml:space="preserve"> </w:t>
      </w:r>
      <w:r>
        <w:rPr>
          <w:rFonts w:ascii="Lato" w:eastAsia="SimSun" w:hAnsi="Lato" w:cs="Times New Roman"/>
          <w:color w:val="000000"/>
          <w:kern w:val="1"/>
          <w:lang w:eastAsia="zh-CN" w:bidi="hi-IN"/>
        </w:rPr>
        <w:t>pn</w:t>
      </w:r>
      <w:r w:rsidRPr="00EC66E1">
        <w:rPr>
          <w:rFonts w:ascii="Lato" w:eastAsia="SimSun" w:hAnsi="Lato" w:cs="Times New Roman"/>
          <w:color w:val="000000"/>
          <w:kern w:val="1"/>
          <w:lang w:eastAsia="zh-CN" w:bidi="hi-IN"/>
        </w:rPr>
        <w:t xml:space="preserve">. </w:t>
      </w:r>
      <w:r w:rsidRPr="00EC66E1"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„Bliżej rodziny i dziecka - wsparcie rodzin przeżywających problemy opiekuńczo – wychowawcze oraz wsparcie pieczy zastępczej – III edycja” Regionalnego Programu Operacyjnego Województwa Opolskiego 2014 – 2020 (RPO WO), Osi priorytetowej VIII </w:t>
      </w:r>
      <w:r w:rsidRPr="00EC66E1">
        <w:rPr>
          <w:rFonts w:ascii="Lato" w:eastAsia="SimSun" w:hAnsi="Lato" w:cs="Times New Roman"/>
          <w:bCs/>
          <w:iCs/>
          <w:color w:val="000000"/>
          <w:kern w:val="1"/>
          <w:lang w:eastAsia="zh-CN" w:bidi="hi-IN"/>
        </w:rPr>
        <w:t>Integracja społeczna</w:t>
      </w:r>
      <w:r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 </w:t>
      </w:r>
      <w:r w:rsidRPr="00EC66E1"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dla Działania 8.1 Dostęp do wysokiej jakości usług zdrowotnych </w:t>
      </w:r>
      <w:r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                                    </w:t>
      </w:r>
      <w:r w:rsidRPr="00EC66E1"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>i społecznych w zakresie wspiera</w:t>
      </w:r>
      <w:r>
        <w:rPr>
          <w:rFonts w:ascii="Lato" w:eastAsia="SimSun" w:hAnsi="Lato" w:cs="Times New Roman"/>
          <w:bCs/>
          <w:color w:val="000000"/>
          <w:kern w:val="1"/>
          <w:lang w:eastAsia="zh-CN" w:bidi="hi-IN"/>
        </w:rPr>
        <w:t xml:space="preserve">nia rodziny i pieczy zastępczej </w:t>
      </w:r>
      <w:r>
        <w:rPr>
          <w:rFonts w:ascii="Lato" w:hAnsi="Lato" w:cs="Times New Roman"/>
        </w:rPr>
        <w:t>współfinansowanego                                            z Europejskiego Funduszu Społecznego.</w:t>
      </w:r>
    </w:p>
    <w:p w14:paraId="4DB8D618" w14:textId="77777777" w:rsidR="00C44B01" w:rsidRDefault="00C44B01" w:rsidP="00C44B01">
      <w:pPr>
        <w:tabs>
          <w:tab w:val="right" w:pos="284"/>
          <w:tab w:val="left" w:pos="408"/>
        </w:tabs>
        <w:spacing w:line="360" w:lineRule="auto"/>
        <w:jc w:val="both"/>
        <w:rPr>
          <w:rFonts w:ascii="Lato" w:hAnsi="Lato" w:cs="Times New Roman"/>
          <w:b/>
          <w:color w:val="000000"/>
        </w:rPr>
      </w:pPr>
    </w:p>
    <w:p w14:paraId="46FA4649" w14:textId="77777777" w:rsidR="00C44B01" w:rsidRDefault="00C44B01" w:rsidP="00C44B01">
      <w:pPr>
        <w:tabs>
          <w:tab w:val="right" w:pos="284"/>
          <w:tab w:val="left" w:pos="408"/>
        </w:tabs>
        <w:spacing w:line="360" w:lineRule="auto"/>
        <w:jc w:val="both"/>
        <w:rPr>
          <w:rFonts w:ascii="Lato" w:hAnsi="Lato" w:cs="Times New Roman"/>
          <w:color w:val="000000"/>
        </w:rPr>
      </w:pPr>
      <w:r>
        <w:rPr>
          <w:rFonts w:ascii="Lato" w:hAnsi="Lato" w:cs="Times New Roman"/>
          <w:b/>
          <w:color w:val="000000"/>
        </w:rPr>
        <w:t xml:space="preserve">Opis zamówienia: </w:t>
      </w:r>
    </w:p>
    <w:tbl>
      <w:tblPr>
        <w:tblStyle w:val="Tabela-Siatka"/>
        <w:tblW w:w="10349" w:type="dxa"/>
        <w:tblInd w:w="-431" w:type="dxa"/>
        <w:tblLook w:val="04A0" w:firstRow="1" w:lastRow="0" w:firstColumn="1" w:lastColumn="0" w:noHBand="0" w:noVBand="1"/>
      </w:tblPr>
      <w:tblGrid>
        <w:gridCol w:w="1107"/>
        <w:gridCol w:w="4281"/>
        <w:gridCol w:w="1701"/>
        <w:gridCol w:w="1559"/>
        <w:gridCol w:w="1701"/>
      </w:tblGrid>
      <w:tr w:rsidR="00C44B01" w:rsidRPr="00332191" w14:paraId="7D82A300" w14:textId="77777777" w:rsidTr="003A245E">
        <w:trPr>
          <w:trHeight w:val="351"/>
        </w:trPr>
        <w:tc>
          <w:tcPr>
            <w:tcW w:w="1107" w:type="dxa"/>
            <w:vAlign w:val="center"/>
          </w:tcPr>
          <w:p w14:paraId="0A674A1F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 w:rsidRPr="00332191">
              <w:rPr>
                <w:rFonts w:ascii="Lato" w:hAnsi="Lato" w:cs="Times New Roman"/>
                <w:b/>
              </w:rPr>
              <w:t>Lp.</w:t>
            </w:r>
          </w:p>
        </w:tc>
        <w:tc>
          <w:tcPr>
            <w:tcW w:w="4281" w:type="dxa"/>
            <w:vAlign w:val="center"/>
          </w:tcPr>
          <w:p w14:paraId="37933472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 w:rsidRPr="00332191">
              <w:rPr>
                <w:rFonts w:ascii="Lato" w:hAnsi="Lato" w:cs="Times New Roman"/>
                <w:b/>
              </w:rPr>
              <w:t>Nazwa</w:t>
            </w:r>
          </w:p>
        </w:tc>
        <w:tc>
          <w:tcPr>
            <w:tcW w:w="1701" w:type="dxa"/>
            <w:vAlign w:val="center"/>
          </w:tcPr>
          <w:p w14:paraId="254FC133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 w:rsidRPr="00332191">
              <w:rPr>
                <w:rFonts w:ascii="Lato" w:hAnsi="Lato" w:cs="Times New Roman"/>
                <w:b/>
              </w:rPr>
              <w:t>Ilość</w:t>
            </w:r>
          </w:p>
        </w:tc>
        <w:tc>
          <w:tcPr>
            <w:tcW w:w="1559" w:type="dxa"/>
          </w:tcPr>
          <w:p w14:paraId="7FB37573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Cena jednostkowa brutto</w:t>
            </w:r>
          </w:p>
        </w:tc>
        <w:tc>
          <w:tcPr>
            <w:tcW w:w="1701" w:type="dxa"/>
          </w:tcPr>
          <w:p w14:paraId="22ADB843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b/>
              </w:rPr>
            </w:pPr>
            <w:r>
              <w:rPr>
                <w:rFonts w:ascii="Lato" w:hAnsi="Lato" w:cs="Times New Roman"/>
                <w:b/>
              </w:rPr>
              <w:t>Cena całkowita brutto</w:t>
            </w:r>
          </w:p>
        </w:tc>
      </w:tr>
      <w:tr w:rsidR="00C44B01" w:rsidRPr="00907CD4" w14:paraId="70F5175B" w14:textId="77777777" w:rsidTr="003A245E">
        <w:trPr>
          <w:trHeight w:val="510"/>
        </w:trPr>
        <w:tc>
          <w:tcPr>
            <w:tcW w:w="1107" w:type="dxa"/>
            <w:vAlign w:val="center"/>
          </w:tcPr>
          <w:p w14:paraId="17B42DD7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1.</w:t>
            </w:r>
          </w:p>
        </w:tc>
        <w:tc>
          <w:tcPr>
            <w:tcW w:w="4281" w:type="dxa"/>
            <w:vAlign w:val="center"/>
          </w:tcPr>
          <w:p w14:paraId="764F47E0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Brystole A1 różne kolory</w:t>
            </w:r>
          </w:p>
        </w:tc>
        <w:tc>
          <w:tcPr>
            <w:tcW w:w="1701" w:type="dxa"/>
            <w:vAlign w:val="center"/>
          </w:tcPr>
          <w:p w14:paraId="5A85541C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5 szt.</w:t>
            </w:r>
          </w:p>
        </w:tc>
        <w:tc>
          <w:tcPr>
            <w:tcW w:w="1559" w:type="dxa"/>
          </w:tcPr>
          <w:p w14:paraId="47F89A33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14:paraId="2740832D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C44B01" w:rsidRPr="00907CD4" w14:paraId="4A44F2D1" w14:textId="77777777" w:rsidTr="003A245E">
        <w:trPr>
          <w:trHeight w:val="510"/>
        </w:trPr>
        <w:tc>
          <w:tcPr>
            <w:tcW w:w="1107" w:type="dxa"/>
            <w:vAlign w:val="center"/>
          </w:tcPr>
          <w:p w14:paraId="058DFF3D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2.</w:t>
            </w:r>
          </w:p>
        </w:tc>
        <w:tc>
          <w:tcPr>
            <w:tcW w:w="4281" w:type="dxa"/>
            <w:vAlign w:val="center"/>
          </w:tcPr>
          <w:p w14:paraId="33858055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Bloki techniczne duże A3/10 biały</w:t>
            </w:r>
          </w:p>
        </w:tc>
        <w:tc>
          <w:tcPr>
            <w:tcW w:w="1701" w:type="dxa"/>
            <w:vAlign w:val="center"/>
          </w:tcPr>
          <w:p w14:paraId="2399070F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5 szt.</w:t>
            </w:r>
          </w:p>
        </w:tc>
        <w:tc>
          <w:tcPr>
            <w:tcW w:w="1559" w:type="dxa"/>
          </w:tcPr>
          <w:p w14:paraId="40B09D8C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14:paraId="5298C831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C44B01" w:rsidRPr="00907CD4" w14:paraId="2AD49D08" w14:textId="77777777" w:rsidTr="003A245E">
        <w:trPr>
          <w:trHeight w:val="303"/>
        </w:trPr>
        <w:tc>
          <w:tcPr>
            <w:tcW w:w="1107" w:type="dxa"/>
            <w:vAlign w:val="center"/>
          </w:tcPr>
          <w:p w14:paraId="52240ECC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3.</w:t>
            </w:r>
          </w:p>
        </w:tc>
        <w:tc>
          <w:tcPr>
            <w:tcW w:w="4281" w:type="dxa"/>
            <w:vAlign w:val="center"/>
          </w:tcPr>
          <w:p w14:paraId="4C587DE7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Kredki ołówkowe mix kolorów pakowane po 12 szt.</w:t>
            </w:r>
          </w:p>
        </w:tc>
        <w:tc>
          <w:tcPr>
            <w:tcW w:w="1701" w:type="dxa"/>
            <w:vAlign w:val="center"/>
          </w:tcPr>
          <w:p w14:paraId="79E2DFEE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 xml:space="preserve">3 zestawy </w:t>
            </w:r>
          </w:p>
        </w:tc>
        <w:tc>
          <w:tcPr>
            <w:tcW w:w="1559" w:type="dxa"/>
          </w:tcPr>
          <w:p w14:paraId="0FB5A593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14:paraId="469DB279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C44B01" w:rsidRPr="00907CD4" w14:paraId="13CD3E1A" w14:textId="77777777" w:rsidTr="003A245E">
        <w:trPr>
          <w:trHeight w:val="510"/>
        </w:trPr>
        <w:tc>
          <w:tcPr>
            <w:tcW w:w="1107" w:type="dxa"/>
            <w:vAlign w:val="center"/>
          </w:tcPr>
          <w:p w14:paraId="399903EA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 w:rsidRPr="00332191">
              <w:rPr>
                <w:rFonts w:ascii="Lato" w:hAnsi="Lato" w:cs="Times New Roman"/>
              </w:rPr>
              <w:t>4.</w:t>
            </w:r>
          </w:p>
        </w:tc>
        <w:tc>
          <w:tcPr>
            <w:tcW w:w="4281" w:type="dxa"/>
            <w:vAlign w:val="center"/>
          </w:tcPr>
          <w:p w14:paraId="3E37F0D7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Flamastry mix kolorów pakowane po 10 szt.</w:t>
            </w:r>
          </w:p>
        </w:tc>
        <w:tc>
          <w:tcPr>
            <w:tcW w:w="1701" w:type="dxa"/>
            <w:vAlign w:val="center"/>
          </w:tcPr>
          <w:p w14:paraId="031F30DD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3 zestawy</w:t>
            </w:r>
          </w:p>
        </w:tc>
        <w:tc>
          <w:tcPr>
            <w:tcW w:w="1559" w:type="dxa"/>
          </w:tcPr>
          <w:p w14:paraId="5EA25012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14:paraId="13E6AED1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C44B01" w:rsidRPr="00907CD4" w14:paraId="1A8F8ADE" w14:textId="77777777" w:rsidTr="003A245E">
        <w:trPr>
          <w:trHeight w:val="271"/>
        </w:trPr>
        <w:tc>
          <w:tcPr>
            <w:tcW w:w="1107" w:type="dxa"/>
            <w:vAlign w:val="center"/>
          </w:tcPr>
          <w:p w14:paraId="43D42B6F" w14:textId="77777777" w:rsidR="00C44B01" w:rsidRPr="0033219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5.</w:t>
            </w:r>
          </w:p>
        </w:tc>
        <w:tc>
          <w:tcPr>
            <w:tcW w:w="4281" w:type="dxa"/>
            <w:vAlign w:val="center"/>
          </w:tcPr>
          <w:p w14:paraId="3D931FCF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Farby plakatowe mx kolorów pakowane po 12 szt.</w:t>
            </w:r>
          </w:p>
        </w:tc>
        <w:tc>
          <w:tcPr>
            <w:tcW w:w="1701" w:type="dxa"/>
            <w:vAlign w:val="center"/>
          </w:tcPr>
          <w:p w14:paraId="503823E9" w14:textId="77777777" w:rsidR="00C44B01" w:rsidRPr="00907CD4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3 zestawy</w:t>
            </w:r>
          </w:p>
        </w:tc>
        <w:tc>
          <w:tcPr>
            <w:tcW w:w="1559" w:type="dxa"/>
          </w:tcPr>
          <w:p w14:paraId="14C68813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14:paraId="1F5EFFFF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C44B01" w:rsidRPr="00907CD4" w14:paraId="6621DB71" w14:textId="77777777" w:rsidTr="003A245E">
        <w:trPr>
          <w:trHeight w:val="271"/>
        </w:trPr>
        <w:tc>
          <w:tcPr>
            <w:tcW w:w="1107" w:type="dxa"/>
            <w:vAlign w:val="center"/>
          </w:tcPr>
          <w:p w14:paraId="0FCF2717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6.</w:t>
            </w:r>
          </w:p>
        </w:tc>
        <w:tc>
          <w:tcPr>
            <w:tcW w:w="4281" w:type="dxa"/>
            <w:vAlign w:val="center"/>
          </w:tcPr>
          <w:p w14:paraId="191B58ED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Pędzle do farb pakowane po 3 szt.</w:t>
            </w:r>
          </w:p>
        </w:tc>
        <w:tc>
          <w:tcPr>
            <w:tcW w:w="1701" w:type="dxa"/>
            <w:vAlign w:val="center"/>
          </w:tcPr>
          <w:p w14:paraId="492F3F15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 xml:space="preserve">5 zestawów </w:t>
            </w:r>
          </w:p>
        </w:tc>
        <w:tc>
          <w:tcPr>
            <w:tcW w:w="1559" w:type="dxa"/>
          </w:tcPr>
          <w:p w14:paraId="3493F14E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14:paraId="2A9D0DA9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  <w:tr w:rsidR="00C44B01" w:rsidRPr="00907CD4" w14:paraId="61B32E03" w14:textId="77777777" w:rsidTr="003A245E">
        <w:trPr>
          <w:trHeight w:val="271"/>
        </w:trPr>
        <w:tc>
          <w:tcPr>
            <w:tcW w:w="1107" w:type="dxa"/>
            <w:vAlign w:val="center"/>
          </w:tcPr>
          <w:p w14:paraId="3BEC7018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</w:rPr>
            </w:pPr>
            <w:r>
              <w:rPr>
                <w:rFonts w:ascii="Lato" w:hAnsi="Lato" w:cs="Times New Roman"/>
              </w:rPr>
              <w:t>7.</w:t>
            </w:r>
          </w:p>
        </w:tc>
        <w:tc>
          <w:tcPr>
            <w:tcW w:w="4281" w:type="dxa"/>
            <w:vAlign w:val="center"/>
          </w:tcPr>
          <w:p w14:paraId="78950DB9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 xml:space="preserve">Kolorowe markery </w:t>
            </w:r>
          </w:p>
        </w:tc>
        <w:tc>
          <w:tcPr>
            <w:tcW w:w="1701" w:type="dxa"/>
            <w:vAlign w:val="center"/>
          </w:tcPr>
          <w:p w14:paraId="093C7D94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  <w:r>
              <w:rPr>
                <w:rFonts w:ascii="Lato" w:hAnsi="Lato" w:cs="Times New Roman"/>
                <w:color w:val="000000" w:themeColor="text1"/>
              </w:rPr>
              <w:t>10 szt.</w:t>
            </w:r>
          </w:p>
        </w:tc>
        <w:tc>
          <w:tcPr>
            <w:tcW w:w="1559" w:type="dxa"/>
          </w:tcPr>
          <w:p w14:paraId="70AA448B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1701" w:type="dxa"/>
          </w:tcPr>
          <w:p w14:paraId="4F148806" w14:textId="77777777" w:rsidR="00C44B01" w:rsidRDefault="00C44B01" w:rsidP="003A245E">
            <w:pPr>
              <w:spacing w:line="360" w:lineRule="auto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</w:tr>
    </w:tbl>
    <w:p w14:paraId="31F90F25" w14:textId="77777777" w:rsidR="00C44B01" w:rsidRDefault="00C44B01" w:rsidP="00C44B01">
      <w:pPr>
        <w:suppressAutoHyphens/>
        <w:spacing w:after="120" w:line="360" w:lineRule="auto"/>
        <w:jc w:val="both"/>
        <w:rPr>
          <w:rFonts w:ascii="Lato" w:eastAsia="SimSun" w:hAnsi="Lato" w:cs="Lato"/>
          <w:color w:val="000000"/>
          <w:kern w:val="1"/>
          <w:lang w:eastAsia="zh-CN" w:bidi="hi-IN"/>
        </w:rPr>
      </w:pPr>
    </w:p>
    <w:p w14:paraId="3AC6C10E" w14:textId="77777777" w:rsidR="00C44B01" w:rsidRDefault="00C44B01" w:rsidP="00C44B01">
      <w:pPr>
        <w:suppressAutoHyphens/>
        <w:spacing w:after="120" w:line="360" w:lineRule="auto"/>
        <w:jc w:val="both"/>
        <w:rPr>
          <w:rFonts w:ascii="Lato" w:eastAsia="SimSun" w:hAnsi="Lato" w:cs="Lato"/>
          <w:color w:val="000000"/>
          <w:kern w:val="1"/>
          <w:lang w:eastAsia="zh-CN" w:bidi="hi-IN"/>
        </w:rPr>
      </w:pPr>
    </w:p>
    <w:p w14:paraId="75E8FBEB" w14:textId="77777777" w:rsidR="00C44B01" w:rsidRDefault="00C44B01" w:rsidP="00C44B01">
      <w:pPr>
        <w:suppressAutoHyphens/>
        <w:spacing w:after="120" w:line="360" w:lineRule="auto"/>
        <w:jc w:val="both"/>
        <w:rPr>
          <w:rFonts w:ascii="Lato" w:eastAsia="SimSun" w:hAnsi="Lato" w:cs="Lato"/>
          <w:color w:val="000000"/>
          <w:kern w:val="1"/>
          <w:lang w:eastAsia="zh-CN" w:bidi="hi-IN"/>
        </w:rPr>
      </w:pPr>
    </w:p>
    <w:p w14:paraId="06154B4E" w14:textId="77777777" w:rsidR="00C44B01" w:rsidRPr="0067463C" w:rsidRDefault="00C44B01" w:rsidP="00C44B01">
      <w:pPr>
        <w:tabs>
          <w:tab w:val="left" w:pos="344"/>
        </w:tabs>
        <w:jc w:val="right"/>
        <w:rPr>
          <w:rFonts w:ascii="Lato" w:hAnsi="Lato"/>
        </w:rPr>
      </w:pPr>
      <w:r w:rsidRPr="0067463C">
        <w:rPr>
          <w:rFonts w:ascii="Lato" w:hAnsi="Lato"/>
        </w:rPr>
        <w:t xml:space="preserve">………………………………………         </w:t>
      </w:r>
    </w:p>
    <w:p w14:paraId="79F69638" w14:textId="77777777" w:rsidR="00C44B01" w:rsidRPr="0067463C" w:rsidRDefault="00C44B01" w:rsidP="00C44B01">
      <w:pPr>
        <w:tabs>
          <w:tab w:val="left" w:pos="344"/>
        </w:tabs>
        <w:jc w:val="center"/>
        <w:rPr>
          <w:rFonts w:ascii="Lato" w:hAnsi="Lato"/>
          <w:b/>
        </w:rPr>
      </w:pPr>
      <w:r w:rsidRPr="0067463C">
        <w:rPr>
          <w:rFonts w:ascii="Lato" w:hAnsi="Lato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32E6318D" w14:textId="202BA4A2" w:rsidR="009E69CC" w:rsidRPr="00C44B01" w:rsidRDefault="00C44B01" w:rsidP="00C44B01">
      <w:r w:rsidRPr="0067463C">
        <w:rPr>
          <w:rFonts w:ascii="Lato" w:hAnsi="Lato"/>
        </w:rPr>
        <w:t xml:space="preserve">  </w:t>
      </w:r>
      <w:r>
        <w:rPr>
          <w:rFonts w:ascii="Lato" w:hAnsi="Lato"/>
        </w:rPr>
        <w:t xml:space="preserve">                                                                                                                        </w:t>
      </w:r>
      <w:r w:rsidRPr="0067463C">
        <w:rPr>
          <w:rFonts w:ascii="Lato" w:hAnsi="Lato"/>
        </w:rPr>
        <w:t xml:space="preserve">    Data i podpis</w:t>
      </w:r>
    </w:p>
    <w:sectPr w:rsidR="009E69CC" w:rsidRPr="00C44B01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7FBB1" w14:textId="77777777" w:rsidR="00B65707" w:rsidRDefault="00B65707" w:rsidP="00BE5153">
      <w:r>
        <w:separator/>
      </w:r>
    </w:p>
  </w:endnote>
  <w:endnote w:type="continuationSeparator" w:id="0">
    <w:p w14:paraId="084DEC8B" w14:textId="77777777" w:rsidR="00B65707" w:rsidRDefault="00B65707" w:rsidP="00BE5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32D90" w14:textId="6DB3C127" w:rsidR="00BE5153" w:rsidRDefault="00BE5153" w:rsidP="00BE515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2405F1ED" wp14:editId="131ED536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FEF4B" w14:textId="77777777" w:rsidR="00B65707" w:rsidRDefault="00B65707" w:rsidP="00BE5153">
      <w:r>
        <w:separator/>
      </w:r>
    </w:p>
  </w:footnote>
  <w:footnote w:type="continuationSeparator" w:id="0">
    <w:p w14:paraId="797D0E21" w14:textId="77777777" w:rsidR="00B65707" w:rsidRDefault="00B65707" w:rsidP="00BE5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B5DE9" w14:textId="3355DB33" w:rsidR="00BE5153" w:rsidRDefault="00BE5153" w:rsidP="00BE5153">
    <w:pPr>
      <w:pStyle w:val="Nagwek"/>
      <w:jc w:val="center"/>
    </w:pPr>
    <w:r>
      <w:rPr>
        <w:noProof/>
      </w:rPr>
      <w:drawing>
        <wp:inline distT="0" distB="0" distL="0" distR="0" wp14:anchorId="7FC7032C" wp14:editId="10D1B269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153"/>
    <w:rsid w:val="009E69CC"/>
    <w:rsid w:val="00B65707"/>
    <w:rsid w:val="00BE5153"/>
    <w:rsid w:val="00C4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807E3"/>
  <w15:chartTrackingRefBased/>
  <w15:docId w15:val="{EDC7CB34-7E9A-4D04-BE19-96C7705C0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BE5153"/>
    <w:pPr>
      <w:widowControl w:val="0"/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E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E515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E5153"/>
  </w:style>
  <w:style w:type="paragraph" w:styleId="Stopka">
    <w:name w:val="footer"/>
    <w:basedOn w:val="Normalny"/>
    <w:link w:val="StopkaZnak"/>
    <w:uiPriority w:val="99"/>
    <w:unhideWhenUsed/>
    <w:rsid w:val="00BE51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E5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Nysa</dc:creator>
  <cp:keywords/>
  <dc:description/>
  <cp:lastModifiedBy>OPS Nysa</cp:lastModifiedBy>
  <cp:revision>2</cp:revision>
  <dcterms:created xsi:type="dcterms:W3CDTF">2022-03-30T10:36:00Z</dcterms:created>
  <dcterms:modified xsi:type="dcterms:W3CDTF">2022-03-30T10:36:00Z</dcterms:modified>
</cp:coreProperties>
</file>